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180" w:rsidRPr="00A90180" w:rsidRDefault="00A90180" w:rsidP="00A90180">
      <w:pPr>
        <w:jc w:val="center"/>
        <w:rPr>
          <w:b/>
          <w:sz w:val="48"/>
          <w:szCs w:val="48"/>
        </w:rPr>
      </w:pPr>
      <w:r w:rsidRPr="00A90180">
        <w:rPr>
          <w:b/>
          <w:sz w:val="48"/>
          <w:szCs w:val="48"/>
        </w:rPr>
        <w:t>Как распознать террориста-смертника</w:t>
      </w:r>
    </w:p>
    <w:p w:rsidR="00A90180" w:rsidRDefault="00A90180" w:rsidP="00A90180">
      <w:pPr>
        <w:rPr>
          <w:sz w:val="28"/>
          <w:szCs w:val="28"/>
        </w:rPr>
      </w:pPr>
    </w:p>
    <w:p w:rsidR="00A90180" w:rsidRPr="00A90180" w:rsidRDefault="00A90180" w:rsidP="00A90180">
      <w:pPr>
        <w:rPr>
          <w:sz w:val="40"/>
          <w:szCs w:val="40"/>
        </w:rPr>
      </w:pPr>
      <w:r w:rsidRPr="00A90180">
        <w:rPr>
          <w:sz w:val="40"/>
          <w:szCs w:val="40"/>
        </w:rPr>
        <w:t>Спрятаться, раствориться в толпе — вот</w:t>
      </w:r>
      <w:r w:rsidRPr="00A90180">
        <w:rPr>
          <w:sz w:val="40"/>
          <w:szCs w:val="40"/>
        </w:rPr>
        <w:t xml:space="preserve"> основная задача террориста. Проанализировав</w:t>
      </w:r>
      <w:r w:rsidRPr="00A90180">
        <w:rPr>
          <w:sz w:val="40"/>
          <w:szCs w:val="40"/>
        </w:rPr>
        <w:t xml:space="preserve"> нескол</w:t>
      </w:r>
      <w:r w:rsidRPr="00A90180">
        <w:rPr>
          <w:sz w:val="40"/>
          <w:szCs w:val="40"/>
        </w:rPr>
        <w:t>ько последних терактов, можно выявить</w:t>
      </w:r>
      <w:r w:rsidRPr="00A90180">
        <w:rPr>
          <w:sz w:val="40"/>
          <w:szCs w:val="40"/>
        </w:rPr>
        <w:t xml:space="preserve"> общие черты, по которым среди мирных граждан можно было бы узнать смертника с бомбой</w:t>
      </w:r>
    </w:p>
    <w:p w:rsidR="00A90180" w:rsidRDefault="00A90180" w:rsidP="00A90180"/>
    <w:p w:rsidR="00A90180" w:rsidRPr="00A90180" w:rsidRDefault="00A90180" w:rsidP="00A90180">
      <w:pPr>
        <w:jc w:val="center"/>
        <w:rPr>
          <w:b/>
          <w:sz w:val="28"/>
          <w:szCs w:val="28"/>
        </w:rPr>
      </w:pPr>
      <w:r w:rsidRPr="00A90180">
        <w:rPr>
          <w:b/>
          <w:sz w:val="28"/>
          <w:szCs w:val="28"/>
        </w:rPr>
        <w:t>Как распознать террориста в толпе: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- Следует обращать особое внимание на людей с большими сумками, если они находятся в непривычных для этого местах. 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- Также надо внимательно относиться к людям, которые в тёплую погоду одеты в несоответствующую одежду. 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- Готовящийся к теракту человек сосредоточен. Его губы либо плотно сжаты, либо он что-то шепчет. 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- Внимательно надо отнестись к человеку, который всё время что-то проверяет в багаже или непроизвольно ощупывает предметы под одеждой. 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- Террорист ведёт себя замкнуто, отстранённо, нервно, избегает контактов с правоохранительными органами. 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- Террорист активно старается «затеряться» в толпе, намеренно идёт в места массового скопления людей.   </w:t>
      </w:r>
    </w:p>
    <w:p w:rsidR="00A90180" w:rsidRDefault="00A90180" w:rsidP="00A90180">
      <w:pPr>
        <w:jc w:val="center"/>
        <w:rPr>
          <w:b/>
          <w:sz w:val="28"/>
          <w:szCs w:val="28"/>
        </w:rPr>
      </w:pPr>
    </w:p>
    <w:p w:rsidR="00A90180" w:rsidRDefault="00A90180" w:rsidP="00A90180">
      <w:pPr>
        <w:jc w:val="center"/>
        <w:rPr>
          <w:b/>
          <w:sz w:val="28"/>
          <w:szCs w:val="28"/>
        </w:rPr>
      </w:pPr>
      <w:r w:rsidRPr="00A90180">
        <w:rPr>
          <w:b/>
          <w:sz w:val="28"/>
          <w:szCs w:val="28"/>
        </w:rPr>
        <w:t>С</w:t>
      </w:r>
      <w:r w:rsidRPr="00A90180">
        <w:rPr>
          <w:b/>
          <w:sz w:val="28"/>
          <w:szCs w:val="28"/>
        </w:rPr>
        <w:t>видетельства о поведении террористов-смертников</w:t>
      </w:r>
    </w:p>
    <w:p w:rsidR="00A90180" w:rsidRDefault="00A90180" w:rsidP="00A90180">
      <w:pPr>
        <w:jc w:val="center"/>
        <w:rPr>
          <w:b/>
          <w:sz w:val="28"/>
          <w:szCs w:val="28"/>
        </w:rPr>
      </w:pPr>
      <w:r w:rsidRPr="00A90180">
        <w:rPr>
          <w:b/>
          <w:sz w:val="28"/>
          <w:szCs w:val="28"/>
        </w:rPr>
        <w:t>в последние моменты их жизни.</w:t>
      </w:r>
    </w:p>
    <w:p w:rsidR="00A90180" w:rsidRPr="00A90180" w:rsidRDefault="00A90180" w:rsidP="00A90180">
      <w:pPr>
        <w:jc w:val="center"/>
        <w:rPr>
          <w:b/>
          <w:sz w:val="28"/>
          <w:szCs w:val="28"/>
        </w:rPr>
      </w:pPr>
    </w:p>
    <w:p w:rsidR="00A90180" w:rsidRDefault="00A90180" w:rsidP="00A90180">
      <w:pPr>
        <w:jc w:val="center"/>
        <w:rPr>
          <w:b/>
          <w:sz w:val="24"/>
          <w:szCs w:val="24"/>
        </w:rPr>
      </w:pPr>
      <w:r w:rsidRPr="00A90180">
        <w:rPr>
          <w:b/>
          <w:sz w:val="24"/>
          <w:szCs w:val="24"/>
        </w:rPr>
        <w:t>Теракт в столичном метро на перегоне между «Павелецкой» и «Автозаводской».</w:t>
      </w:r>
    </w:p>
    <w:p w:rsidR="00A90180" w:rsidRPr="00A90180" w:rsidRDefault="00A90180" w:rsidP="00A90180">
      <w:pPr>
        <w:jc w:val="center"/>
        <w:rPr>
          <w:b/>
          <w:sz w:val="24"/>
          <w:szCs w:val="24"/>
        </w:rPr>
      </w:pPr>
      <w:r w:rsidRPr="00A90180">
        <w:rPr>
          <w:b/>
          <w:sz w:val="24"/>
          <w:szCs w:val="24"/>
        </w:rPr>
        <w:t>6 февраля 2004 года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Взрывное устройство мощностью 4 килограмма в тротиловом эквиваленте привёл в действие уроженец Карачаево-Черкесии </w:t>
      </w:r>
      <w:proofErr w:type="spellStart"/>
      <w:r w:rsidRPr="00A90180">
        <w:rPr>
          <w:sz w:val="28"/>
          <w:szCs w:val="28"/>
        </w:rPr>
        <w:t>Анзор</w:t>
      </w:r>
      <w:proofErr w:type="spellEnd"/>
      <w:r w:rsidRPr="00A90180">
        <w:rPr>
          <w:sz w:val="28"/>
          <w:szCs w:val="28"/>
        </w:rPr>
        <w:t xml:space="preserve"> </w:t>
      </w:r>
      <w:proofErr w:type="spellStart"/>
      <w:r w:rsidRPr="00A90180">
        <w:rPr>
          <w:sz w:val="28"/>
          <w:szCs w:val="28"/>
        </w:rPr>
        <w:t>Ижаев</w:t>
      </w:r>
      <w:proofErr w:type="spellEnd"/>
      <w:r w:rsidRPr="00A90180">
        <w:rPr>
          <w:sz w:val="28"/>
          <w:szCs w:val="28"/>
        </w:rPr>
        <w:t xml:space="preserve">, 1983 года рождения. 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Террорист имел на плече сумку. По словам дежурной станции, мужчина обратился к ней со словами: «Подождите, будет вам праздник!».   </w:t>
      </w:r>
    </w:p>
    <w:p w:rsidR="00A90180" w:rsidRPr="00A90180" w:rsidRDefault="00A90180" w:rsidP="00A90180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A90180">
        <w:rPr>
          <w:b/>
          <w:sz w:val="24"/>
          <w:szCs w:val="24"/>
        </w:rPr>
        <w:lastRenderedPageBreak/>
        <w:t>Взрыв у станции метро «Рижская». 31 августа 2004 года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Тогда погибли 9 человек, а также лидер так называемого «карачаевского </w:t>
      </w:r>
      <w:proofErr w:type="spellStart"/>
      <w:r w:rsidRPr="00A90180">
        <w:rPr>
          <w:sz w:val="28"/>
          <w:szCs w:val="28"/>
        </w:rPr>
        <w:t>джамаата</w:t>
      </w:r>
      <w:proofErr w:type="spellEnd"/>
      <w:r w:rsidRPr="00A90180">
        <w:rPr>
          <w:sz w:val="28"/>
          <w:szCs w:val="28"/>
        </w:rPr>
        <w:t xml:space="preserve">» Николай </w:t>
      </w:r>
      <w:proofErr w:type="spellStart"/>
      <w:r w:rsidRPr="00A90180">
        <w:rPr>
          <w:sz w:val="28"/>
          <w:szCs w:val="28"/>
        </w:rPr>
        <w:t>Кипкеев</w:t>
      </w:r>
      <w:proofErr w:type="spellEnd"/>
      <w:r w:rsidRPr="00A90180">
        <w:rPr>
          <w:sz w:val="28"/>
          <w:szCs w:val="28"/>
        </w:rPr>
        <w:t xml:space="preserve">, который принимал участие в подготовке и осуществлении теракта. 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Его спутница — террористка-смертница — имела при себе чёрную кожаную сумку через плечо. Она намеревалась спуститься в метро, но увидела сотрудников милиции и запаниковала. Прошла несколько шагов по направлению к толпе и привела в действие бомбу.   </w:t>
      </w:r>
    </w:p>
    <w:p w:rsidR="00A90180" w:rsidRPr="00A90180" w:rsidRDefault="00A90180" w:rsidP="00A90180">
      <w:pPr>
        <w:jc w:val="center"/>
        <w:rPr>
          <w:b/>
          <w:sz w:val="24"/>
          <w:szCs w:val="24"/>
        </w:rPr>
      </w:pPr>
      <w:r w:rsidRPr="00A90180">
        <w:rPr>
          <w:b/>
          <w:sz w:val="24"/>
          <w:szCs w:val="24"/>
        </w:rPr>
        <w:t>Взрыв на станциях метро «Лубянка» и «Парк культуры». 29 марта 2010 года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Теракт был совершён двумя террористками-смертницами дагестанского происхождения. В результате погиб 41 и были ранены ещё 88 человек. 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Девушки были одеты в длинную одежду. Имели обувь без каблуков и тёмные платки на головах. Они держали руки на животе, прикрывая сумки с бомбами.   </w:t>
      </w:r>
    </w:p>
    <w:p w:rsidR="00A90180" w:rsidRPr="00A90180" w:rsidRDefault="00A90180" w:rsidP="00A90180">
      <w:pPr>
        <w:jc w:val="center"/>
        <w:rPr>
          <w:b/>
          <w:sz w:val="24"/>
          <w:szCs w:val="24"/>
        </w:rPr>
      </w:pPr>
      <w:r w:rsidRPr="00A90180">
        <w:rPr>
          <w:b/>
          <w:sz w:val="24"/>
          <w:szCs w:val="24"/>
        </w:rPr>
        <w:t>Теракт в Кизляре. 31 марта 2010 года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Взрывы в городе Кизляр были произведены 31 марта 2010 года двумя смертниками, через два дня после терактов в Москве. В результате погибли 12 человек, из них 9 сотрудников милиции, и ранены, по различным данным, от 23 до 29 человек — из них 18 сотрудников милиции.   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Террорист был одет в спортивный костюм, поверх которого была наброшена милицейская форма. Мужчина вёл себя уверенно, притворяясь сотрудником милиции, отгонял от места взрыва зевак, направляясь к представителям правоохранительных органов.   </w:t>
      </w:r>
    </w:p>
    <w:p w:rsidR="00A90180" w:rsidRPr="00A90180" w:rsidRDefault="00A90180" w:rsidP="00A90180">
      <w:pPr>
        <w:jc w:val="center"/>
        <w:rPr>
          <w:b/>
          <w:sz w:val="24"/>
          <w:szCs w:val="24"/>
        </w:rPr>
      </w:pPr>
      <w:r w:rsidRPr="00A90180">
        <w:rPr>
          <w:b/>
          <w:sz w:val="24"/>
          <w:szCs w:val="24"/>
        </w:rPr>
        <w:t>Взрыв в «Домодедово». 24 января 2011 года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>Террорист-</w:t>
      </w:r>
      <w:proofErr w:type="spellStart"/>
      <w:r w:rsidRPr="00A90180">
        <w:rPr>
          <w:sz w:val="28"/>
          <w:szCs w:val="28"/>
        </w:rPr>
        <w:t>cмертник</w:t>
      </w:r>
      <w:proofErr w:type="spellEnd"/>
      <w:r w:rsidRPr="00A90180">
        <w:rPr>
          <w:sz w:val="28"/>
          <w:szCs w:val="28"/>
        </w:rPr>
        <w:t xml:space="preserve"> привёл адскую машину в действие в зале международных прилётов. Погибли 37 человек, 170 были ранены.   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Террорист был одет в тёмную куртку и шапку. Он нервно ходил по залу. Очевидцы сообщали, что перед взрывом он закричал: «Я вас всех убью!».   </w:t>
      </w:r>
    </w:p>
    <w:p w:rsidR="00A90180" w:rsidRPr="00A90180" w:rsidRDefault="00A90180" w:rsidP="00A90180">
      <w:pPr>
        <w:jc w:val="center"/>
        <w:rPr>
          <w:b/>
          <w:sz w:val="24"/>
          <w:szCs w:val="24"/>
        </w:rPr>
      </w:pPr>
      <w:r w:rsidRPr="00A90180">
        <w:rPr>
          <w:b/>
          <w:sz w:val="24"/>
          <w:szCs w:val="24"/>
        </w:rPr>
        <w:t>Теракт в Волгограде. 21 октября 2013 года</w:t>
      </w:r>
    </w:p>
    <w:p w:rsidR="00A90180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21 октября 2013 года произошёл взрыв автобуса в Красноармейском районе Волгограда. Причиной стала детонация взрывного устройства, изготовленного из двух тротиловых шашек и двух гранат, начинённых поражающими элементами — шурупами и металлической стружкой, мощность которого составила 500—600 граммов в тротиловом эквиваленте.   </w:t>
      </w:r>
    </w:p>
    <w:p w:rsidR="00D92563" w:rsidRPr="00A90180" w:rsidRDefault="00A90180" w:rsidP="00A90180">
      <w:pPr>
        <w:rPr>
          <w:sz w:val="28"/>
          <w:szCs w:val="28"/>
        </w:rPr>
      </w:pPr>
      <w:r w:rsidRPr="00A90180">
        <w:rPr>
          <w:sz w:val="28"/>
          <w:szCs w:val="28"/>
        </w:rPr>
        <w:t xml:space="preserve">Подрыв совершила террористка-смертница, которая была одета в чёрный </w:t>
      </w:r>
      <w:proofErr w:type="spellStart"/>
      <w:r w:rsidRPr="00A90180">
        <w:rPr>
          <w:sz w:val="28"/>
          <w:szCs w:val="28"/>
        </w:rPr>
        <w:t>хиджаб</w:t>
      </w:r>
      <w:proofErr w:type="spellEnd"/>
      <w:r w:rsidRPr="00A90180">
        <w:rPr>
          <w:sz w:val="28"/>
          <w:szCs w:val="28"/>
        </w:rPr>
        <w:t>, у неё были загипсованы рука и нога, здоровой рукой девушка придерживала что-то под одеждой. По словам очевидцев, за всё время своей поездки в автобусе она не поднимала головы.</w:t>
      </w:r>
    </w:p>
    <w:sectPr w:rsidR="00D92563" w:rsidRPr="00A90180" w:rsidSect="00A901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689"/>
    <w:rsid w:val="00350689"/>
    <w:rsid w:val="00A90180"/>
    <w:rsid w:val="00D9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8A96C-0FFE-47D9-8D9D-CD28A11F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551</Words>
  <Characters>3147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№38</dc:creator>
  <cp:keywords/>
  <dc:description/>
  <cp:lastModifiedBy>ДОУ №38</cp:lastModifiedBy>
  <cp:revision>2</cp:revision>
  <dcterms:created xsi:type="dcterms:W3CDTF">2015-03-24T08:13:00Z</dcterms:created>
  <dcterms:modified xsi:type="dcterms:W3CDTF">2015-03-24T08:19:00Z</dcterms:modified>
</cp:coreProperties>
</file>